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3943" w14:textId="77777777" w:rsidR="00B96892" w:rsidRPr="00690B06" w:rsidRDefault="00B96892">
      <w:pPr>
        <w:rPr>
          <w:b/>
          <w:sz w:val="28"/>
          <w:szCs w:val="28"/>
        </w:rPr>
      </w:pPr>
      <w:r w:rsidRPr="00690B06">
        <w:rPr>
          <w:b/>
          <w:noProof/>
          <w:sz w:val="28"/>
          <w:szCs w:val="28"/>
          <w:lang w:eastAsia="en-GB"/>
        </w:rPr>
        <w:drawing>
          <wp:inline distT="0" distB="0" distL="0" distR="0" wp14:anchorId="4C262EA8" wp14:editId="63A33238">
            <wp:extent cx="1371600" cy="13315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M_ACADEMY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690" cy="1338469"/>
                    </a:xfrm>
                    <a:prstGeom prst="rect">
                      <a:avLst/>
                    </a:prstGeom>
                  </pic:spPr>
                </pic:pic>
              </a:graphicData>
            </a:graphic>
          </wp:inline>
        </w:drawing>
      </w:r>
    </w:p>
    <w:p w14:paraId="209B0743" w14:textId="77777777" w:rsidR="00B96892" w:rsidRPr="00690B06" w:rsidRDefault="00B96892">
      <w:pPr>
        <w:rPr>
          <w:b/>
          <w:sz w:val="28"/>
          <w:szCs w:val="28"/>
        </w:rPr>
      </w:pPr>
      <w:r w:rsidRPr="00690B06">
        <w:rPr>
          <w:b/>
          <w:noProof/>
          <w:sz w:val="28"/>
          <w:szCs w:val="28"/>
          <w:lang w:eastAsia="en-GB"/>
        </w:rPr>
        <w:drawing>
          <wp:inline distT="0" distB="0" distL="0" distR="0" wp14:anchorId="1DC96077" wp14:editId="2F069B6C">
            <wp:extent cx="20574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2057400" cy="742950"/>
                    </a:xfrm>
                    <a:prstGeom prst="rect">
                      <a:avLst/>
                    </a:prstGeom>
                  </pic:spPr>
                </pic:pic>
              </a:graphicData>
            </a:graphic>
          </wp:inline>
        </w:drawing>
      </w:r>
    </w:p>
    <w:p w14:paraId="598399EE" w14:textId="77777777" w:rsidR="00B96892" w:rsidRPr="00690B06" w:rsidRDefault="00B96892">
      <w:pPr>
        <w:rPr>
          <w:b/>
          <w:sz w:val="28"/>
          <w:szCs w:val="28"/>
        </w:rPr>
      </w:pPr>
    </w:p>
    <w:p w14:paraId="28601DE0" w14:textId="2B23D67A" w:rsidR="002C383E" w:rsidRPr="00690B06" w:rsidRDefault="00093988">
      <w:pPr>
        <w:rPr>
          <w:b/>
          <w:sz w:val="28"/>
          <w:szCs w:val="28"/>
        </w:rPr>
        <w:sectPr w:rsidR="002C383E" w:rsidRPr="00690B06" w:rsidSect="00B96892">
          <w:footerReference w:type="default" r:id="rId9"/>
          <w:pgSz w:w="11906" w:h="16838"/>
          <w:pgMar w:top="1440" w:right="1440" w:bottom="1440" w:left="1440" w:header="708" w:footer="708" w:gutter="0"/>
          <w:cols w:num="2" w:space="708"/>
          <w:docGrid w:linePitch="360"/>
        </w:sectPr>
      </w:pPr>
      <w:r>
        <w:rPr>
          <w:b/>
          <w:sz w:val="28"/>
          <w:szCs w:val="28"/>
        </w:rPr>
        <w:t>Mon</w:t>
      </w:r>
      <w:r w:rsidR="00977EC6" w:rsidRPr="00690B06">
        <w:rPr>
          <w:b/>
          <w:sz w:val="28"/>
          <w:szCs w:val="28"/>
        </w:rPr>
        <w:t xml:space="preserve">day </w:t>
      </w:r>
      <w:r>
        <w:rPr>
          <w:b/>
          <w:sz w:val="28"/>
          <w:szCs w:val="28"/>
        </w:rPr>
        <w:t>2nd</w:t>
      </w:r>
      <w:r w:rsidR="00977EC6" w:rsidRPr="00690B06">
        <w:rPr>
          <w:b/>
          <w:sz w:val="28"/>
          <w:szCs w:val="28"/>
        </w:rPr>
        <w:t xml:space="preserve"> </w:t>
      </w:r>
      <w:r>
        <w:rPr>
          <w:b/>
          <w:sz w:val="28"/>
          <w:szCs w:val="28"/>
        </w:rPr>
        <w:t>September</w:t>
      </w:r>
      <w:r w:rsidR="00977EC6" w:rsidRPr="00690B06">
        <w:rPr>
          <w:b/>
          <w:sz w:val="28"/>
          <w:szCs w:val="28"/>
        </w:rPr>
        <w:t xml:space="preserve"> 2019</w:t>
      </w:r>
    </w:p>
    <w:p w14:paraId="7FC19418" w14:textId="713A94DD" w:rsidR="00721645" w:rsidRPr="00690B06" w:rsidRDefault="0091543D">
      <w:pPr>
        <w:rPr>
          <w:b/>
          <w:sz w:val="28"/>
          <w:szCs w:val="28"/>
        </w:rPr>
      </w:pPr>
      <w:r w:rsidRPr="00690B06">
        <w:rPr>
          <w:b/>
          <w:sz w:val="28"/>
          <w:szCs w:val="28"/>
        </w:rPr>
        <w:t>Open Horizons</w:t>
      </w:r>
      <w:r w:rsidR="00617652">
        <w:rPr>
          <w:b/>
          <w:sz w:val="28"/>
          <w:szCs w:val="28"/>
        </w:rPr>
        <w:t>#2</w:t>
      </w:r>
      <w:r w:rsidR="00B96892" w:rsidRPr="00690B06">
        <w:rPr>
          <w:b/>
          <w:sz w:val="28"/>
          <w:szCs w:val="28"/>
        </w:rPr>
        <w:t xml:space="preserve"> - opening doors to creative careers</w:t>
      </w:r>
    </w:p>
    <w:p w14:paraId="405B4DC9" w14:textId="0CF62D42" w:rsidR="00FB03EC" w:rsidRPr="00434235" w:rsidRDefault="00AD2C40" w:rsidP="00AD2C40">
      <w:pPr>
        <w:rPr>
          <w:sz w:val="22"/>
          <w:lang w:val="en"/>
        </w:rPr>
      </w:pPr>
      <w:r w:rsidRPr="00093988">
        <w:rPr>
          <w:sz w:val="22"/>
          <w:lang w:val="en"/>
        </w:rPr>
        <w:t xml:space="preserve">Northern Film + Media (NFM) and </w:t>
      </w:r>
      <w:r w:rsidR="00434235" w:rsidRPr="00093988">
        <w:rPr>
          <w:sz w:val="22"/>
          <w:lang w:val="en"/>
        </w:rPr>
        <w:t>The Film and</w:t>
      </w:r>
      <w:r w:rsidRPr="00093988">
        <w:rPr>
          <w:sz w:val="22"/>
          <w:lang w:val="en"/>
        </w:rPr>
        <w:t xml:space="preserve"> </w:t>
      </w:r>
      <w:r w:rsidR="00434235" w:rsidRPr="00093988">
        <w:rPr>
          <w:sz w:val="22"/>
          <w:lang w:val="en"/>
        </w:rPr>
        <w:t xml:space="preserve">TV </w:t>
      </w:r>
      <w:r w:rsidRPr="00093988">
        <w:rPr>
          <w:sz w:val="22"/>
          <w:lang w:val="en"/>
        </w:rPr>
        <w:t xml:space="preserve">Charity launch the second Open Horizons initiative, a 9 month initiative for early and emerging career professionals which provides bespoke support to develop career opportunities.   The initiative is again financed by </w:t>
      </w:r>
      <w:r w:rsidR="00434235" w:rsidRPr="00093988">
        <w:rPr>
          <w:sz w:val="22"/>
          <w:lang w:val="en"/>
        </w:rPr>
        <w:t xml:space="preserve">The Film and TV Charity </w:t>
      </w:r>
      <w:r w:rsidRPr="00093988">
        <w:rPr>
          <w:sz w:val="22"/>
          <w:lang w:val="en"/>
        </w:rPr>
        <w:t xml:space="preserve">and managed by NFM and NFM Academy. It </w:t>
      </w:r>
      <w:r w:rsidR="003707C8" w:rsidRPr="00093988">
        <w:rPr>
          <w:sz w:val="22"/>
          <w:lang w:val="en" w:eastAsia="en-GB"/>
        </w:rPr>
        <w:t>is open to applicants from throughout the UK</w:t>
      </w:r>
      <w:r w:rsidR="00D745AF" w:rsidRPr="00093988">
        <w:rPr>
          <w:sz w:val="22"/>
          <w:lang w:val="en" w:eastAsia="en-GB"/>
        </w:rPr>
        <w:t xml:space="preserve"> </w:t>
      </w:r>
      <w:r w:rsidR="00690B06" w:rsidRPr="00093988">
        <w:rPr>
          <w:sz w:val="22"/>
          <w:lang w:val="en" w:eastAsia="en-GB"/>
        </w:rPr>
        <w:t>who find geographical location a barrier to career advancement.</w:t>
      </w:r>
    </w:p>
    <w:p w14:paraId="09C3F59C" w14:textId="630FE454" w:rsidR="00CF139C" w:rsidRPr="00434235" w:rsidRDefault="00730CF6" w:rsidP="00730CF6">
      <w:pPr>
        <w:rPr>
          <w:rFonts w:cs="Arial"/>
          <w:iCs/>
          <w:sz w:val="22"/>
        </w:rPr>
      </w:pPr>
      <w:r w:rsidRPr="00434235">
        <w:rPr>
          <w:rFonts w:cs="Arial"/>
          <w:iCs/>
          <w:sz w:val="22"/>
        </w:rPr>
        <w:t>Open Horizons</w:t>
      </w:r>
      <w:r w:rsidR="00617652">
        <w:rPr>
          <w:rFonts w:cs="Arial"/>
          <w:iCs/>
          <w:sz w:val="22"/>
        </w:rPr>
        <w:t>#2</w:t>
      </w:r>
      <w:r w:rsidRPr="00434235">
        <w:rPr>
          <w:rFonts w:cs="Arial"/>
          <w:iCs/>
          <w:sz w:val="22"/>
        </w:rPr>
        <w:t xml:space="preserve"> is the senior tier of NFM Academy, which has supported over </w:t>
      </w:r>
      <w:r w:rsidR="00AD2C40" w:rsidRPr="00434235">
        <w:rPr>
          <w:rFonts w:cs="Arial"/>
          <w:iCs/>
          <w:sz w:val="22"/>
        </w:rPr>
        <w:t>800</w:t>
      </w:r>
      <w:r w:rsidRPr="00434235">
        <w:rPr>
          <w:rFonts w:cs="Arial"/>
          <w:iCs/>
          <w:sz w:val="22"/>
        </w:rPr>
        <w:t xml:space="preserve"> new entrants to the</w:t>
      </w:r>
      <w:r w:rsidR="00CF139C" w:rsidRPr="00434235">
        <w:rPr>
          <w:rFonts w:cs="Arial"/>
          <w:iCs/>
          <w:sz w:val="22"/>
        </w:rPr>
        <w:t xml:space="preserve"> industry since its launch in 2015</w:t>
      </w:r>
      <w:r w:rsidRPr="00434235">
        <w:rPr>
          <w:rFonts w:cs="Arial"/>
          <w:iCs/>
          <w:sz w:val="22"/>
        </w:rPr>
        <w:t xml:space="preserve">. </w:t>
      </w:r>
    </w:p>
    <w:p w14:paraId="3DB21021" w14:textId="77777777" w:rsidR="009B056C" w:rsidRPr="00434235" w:rsidRDefault="00730CF6" w:rsidP="00730CF6">
      <w:pPr>
        <w:rPr>
          <w:rFonts w:cs="Arial"/>
          <w:iCs/>
          <w:sz w:val="22"/>
        </w:rPr>
      </w:pPr>
      <w:r w:rsidRPr="00434235">
        <w:rPr>
          <w:rFonts w:cs="Arial"/>
          <w:iCs/>
          <w:sz w:val="22"/>
        </w:rPr>
        <w:t>NFM Academy has been designe</w:t>
      </w:r>
      <w:r w:rsidR="009B056C" w:rsidRPr="00434235">
        <w:rPr>
          <w:rFonts w:cs="Arial"/>
          <w:iCs/>
          <w:sz w:val="22"/>
        </w:rPr>
        <w:t>d to support new entrants</w:t>
      </w:r>
      <w:r w:rsidRPr="00434235">
        <w:rPr>
          <w:rFonts w:cs="Arial"/>
          <w:iCs/>
          <w:sz w:val="22"/>
        </w:rPr>
        <w:t xml:space="preserve"> into th</w:t>
      </w:r>
      <w:r w:rsidR="009B056C" w:rsidRPr="00434235">
        <w:rPr>
          <w:rFonts w:cs="Arial"/>
          <w:iCs/>
          <w:sz w:val="22"/>
        </w:rPr>
        <w:t>e film and television industry</w:t>
      </w:r>
      <w:r w:rsidR="006103AD" w:rsidRPr="00434235">
        <w:rPr>
          <w:rFonts w:cs="Arial"/>
          <w:iCs/>
          <w:sz w:val="22"/>
        </w:rPr>
        <w:t>,</w:t>
      </w:r>
      <w:r w:rsidR="009B056C" w:rsidRPr="00434235">
        <w:rPr>
          <w:rFonts w:cs="Arial"/>
          <w:iCs/>
          <w:sz w:val="22"/>
        </w:rPr>
        <w:t xml:space="preserve"> equipping members with skills development, networks and industry specific training.  Lack of awareness of career opportunities</w:t>
      </w:r>
      <w:r w:rsidR="006103AD" w:rsidRPr="00434235">
        <w:rPr>
          <w:rFonts w:cs="Arial"/>
          <w:iCs/>
          <w:sz w:val="22"/>
        </w:rPr>
        <w:t xml:space="preserve"> among new entrants</w:t>
      </w:r>
      <w:r w:rsidR="009B056C" w:rsidRPr="00434235">
        <w:rPr>
          <w:rFonts w:cs="Arial"/>
          <w:iCs/>
          <w:sz w:val="22"/>
        </w:rPr>
        <w:t xml:space="preserve"> </w:t>
      </w:r>
      <w:r w:rsidR="006103AD" w:rsidRPr="00434235">
        <w:rPr>
          <w:rFonts w:cs="Arial"/>
          <w:iCs/>
          <w:sz w:val="22"/>
        </w:rPr>
        <w:t xml:space="preserve">is a critical issue </w:t>
      </w:r>
      <w:r w:rsidRPr="00434235">
        <w:rPr>
          <w:rFonts w:cs="Arial"/>
          <w:iCs/>
          <w:sz w:val="22"/>
        </w:rPr>
        <w:t xml:space="preserve">– often made worse by lack of financial capital, social capital and physical distance from the epicentres of the industry. </w:t>
      </w:r>
    </w:p>
    <w:p w14:paraId="73218D23" w14:textId="77777777" w:rsidR="008A368E" w:rsidRPr="00434235" w:rsidRDefault="008A368E" w:rsidP="00730CF6">
      <w:pPr>
        <w:rPr>
          <w:i/>
          <w:sz w:val="22"/>
        </w:rPr>
      </w:pPr>
      <w:r w:rsidRPr="00434235">
        <w:rPr>
          <w:rFonts w:cs="Times New Roman"/>
          <w:sz w:val="22"/>
        </w:rPr>
        <w:t>“</w:t>
      </w:r>
      <w:r w:rsidRPr="00434235">
        <w:rPr>
          <w:i/>
          <w:sz w:val="22"/>
        </w:rPr>
        <w:t>Opportunities in the film and TV industry are much scarcer if you live in a production cold spot like the North East</w:t>
      </w:r>
      <w:r w:rsidR="00902A7F" w:rsidRPr="00434235">
        <w:rPr>
          <w:i/>
          <w:sz w:val="22"/>
        </w:rPr>
        <w:t xml:space="preserve"> of England</w:t>
      </w:r>
      <w:r w:rsidRPr="00434235">
        <w:rPr>
          <w:i/>
          <w:sz w:val="22"/>
        </w:rPr>
        <w:t xml:space="preserve">.  If the level of production in a region is low then opportunities for work experiences can be incredibly limited </w:t>
      </w:r>
      <w:r w:rsidR="006103AD" w:rsidRPr="00434235">
        <w:rPr>
          <w:i/>
          <w:sz w:val="22"/>
        </w:rPr>
        <w:t xml:space="preserve">– </w:t>
      </w:r>
      <w:r w:rsidRPr="00434235">
        <w:rPr>
          <w:i/>
          <w:sz w:val="22"/>
        </w:rPr>
        <w:t>especially in the early years of your career, if you’ve had a career break or if you want to up to a new role.</w:t>
      </w:r>
      <w:r w:rsidR="00AD1682" w:rsidRPr="00434235">
        <w:rPr>
          <w:i/>
          <w:sz w:val="22"/>
        </w:rPr>
        <w:t xml:space="preserve">  The need to undertake work experience outside of your home region in areas where the cost of living is high is a significant obstacle for those without the financial means to do so.  It is a real barrie</w:t>
      </w:r>
      <w:r w:rsidR="003F5F0F" w:rsidRPr="00434235">
        <w:rPr>
          <w:i/>
          <w:sz w:val="22"/>
        </w:rPr>
        <w:t>r to socio-economic inclusion.</w:t>
      </w:r>
      <w:r w:rsidRPr="00434235">
        <w:rPr>
          <w:rFonts w:cs="Times New Roman"/>
          <w:i/>
          <w:sz w:val="22"/>
        </w:rPr>
        <w:t>”</w:t>
      </w:r>
      <w:r w:rsidR="00AD1682" w:rsidRPr="00434235">
        <w:rPr>
          <w:i/>
          <w:sz w:val="22"/>
        </w:rPr>
        <w:t xml:space="preserve"> </w:t>
      </w:r>
      <w:r w:rsidRPr="00434235">
        <w:rPr>
          <w:i/>
          <w:sz w:val="22"/>
        </w:rPr>
        <w:t>John Tulip Managing Director NFM.</w:t>
      </w:r>
    </w:p>
    <w:p w14:paraId="69307F08" w14:textId="7E1F55F6" w:rsidR="00730CF6" w:rsidRPr="00434235" w:rsidRDefault="00730CF6" w:rsidP="00730CF6">
      <w:pPr>
        <w:rPr>
          <w:rFonts w:cs="Arial"/>
          <w:iCs/>
          <w:sz w:val="22"/>
        </w:rPr>
      </w:pPr>
      <w:r w:rsidRPr="00434235">
        <w:rPr>
          <w:rFonts w:cs="Arial"/>
          <w:iCs/>
          <w:sz w:val="22"/>
        </w:rPr>
        <w:t xml:space="preserve">NFM Academy counteracts these combined problems in part by being both free to access and </w:t>
      </w:r>
      <w:r w:rsidR="00AE5A7D" w:rsidRPr="00434235">
        <w:rPr>
          <w:rFonts w:cs="Arial"/>
          <w:iCs/>
          <w:sz w:val="22"/>
        </w:rPr>
        <w:t>supporting</w:t>
      </w:r>
      <w:r w:rsidRPr="00434235">
        <w:rPr>
          <w:rFonts w:cs="Arial"/>
          <w:iCs/>
          <w:sz w:val="22"/>
        </w:rPr>
        <w:t xml:space="preserve"> placements. Additionally</w:t>
      </w:r>
      <w:r w:rsidR="00156AA8" w:rsidRPr="00434235">
        <w:rPr>
          <w:rFonts w:cs="Arial"/>
          <w:iCs/>
          <w:sz w:val="22"/>
        </w:rPr>
        <w:t>,</w:t>
      </w:r>
      <w:r w:rsidRPr="00434235">
        <w:rPr>
          <w:rFonts w:cs="Arial"/>
          <w:iCs/>
          <w:sz w:val="22"/>
        </w:rPr>
        <w:t xml:space="preserve"> it is distinctive in helping guide suitable new entrants towards skills shortage areas, which are currently abundant and pressing. It is thereby intended to maximise participants’ chances of establishing a viable career while helping to strengthen the UK’s screen industries as a whole. </w:t>
      </w:r>
    </w:p>
    <w:p w14:paraId="048657E9" w14:textId="4B7BEC9B" w:rsidR="00156AA8" w:rsidRPr="00690B06" w:rsidRDefault="00156AA8" w:rsidP="00730CF6">
      <w:pPr>
        <w:rPr>
          <w:rFonts w:cs="Arial"/>
          <w:iCs/>
          <w:sz w:val="22"/>
        </w:rPr>
      </w:pPr>
      <w:r w:rsidRPr="00093988">
        <w:rPr>
          <w:rFonts w:cs="Arial"/>
          <w:iCs/>
          <w:sz w:val="22"/>
        </w:rPr>
        <w:t xml:space="preserve">Rachel Hillman, Director of Grants and Programme Development at </w:t>
      </w:r>
      <w:r w:rsidR="00434235" w:rsidRPr="00093988">
        <w:rPr>
          <w:sz w:val="22"/>
          <w:lang w:val="en"/>
        </w:rPr>
        <w:t>The Film and TV Charity</w:t>
      </w:r>
      <w:r w:rsidRPr="00093988">
        <w:rPr>
          <w:rFonts w:cs="Arial"/>
          <w:iCs/>
          <w:sz w:val="22"/>
        </w:rPr>
        <w:t>,</w:t>
      </w:r>
      <w:r w:rsidRPr="00434235">
        <w:rPr>
          <w:rFonts w:cs="Arial"/>
          <w:iCs/>
          <w:sz w:val="22"/>
        </w:rPr>
        <w:t xml:space="preserve"> commented: </w:t>
      </w:r>
      <w:r w:rsidRPr="00434235">
        <w:rPr>
          <w:rFonts w:cs="Times New Roman"/>
          <w:iCs/>
          <w:sz w:val="22"/>
        </w:rPr>
        <w:t>“</w:t>
      </w:r>
      <w:r w:rsidRPr="00D276AC">
        <w:rPr>
          <w:rFonts w:cs="Arial"/>
          <w:i/>
          <w:sz w:val="22"/>
        </w:rPr>
        <w:t>Ours is a wonderful, world beating creative industry but we hear so often from the people we help how hard it is to get a break so we’re excited to be backing the Open Horizons initiative. We hope it will help open up opportunities not only to help talent flourish but strengthen our screen industries as a whole</w:t>
      </w:r>
      <w:r w:rsidRPr="00690B06">
        <w:rPr>
          <w:rFonts w:cs="Arial"/>
          <w:iCs/>
          <w:sz w:val="22"/>
        </w:rPr>
        <w:t>.</w:t>
      </w:r>
      <w:r w:rsidRPr="00690B06">
        <w:rPr>
          <w:rFonts w:ascii="Times New Roman" w:hAnsi="Times New Roman" w:cs="Times New Roman"/>
          <w:iCs/>
          <w:sz w:val="22"/>
        </w:rPr>
        <w:t>”</w:t>
      </w:r>
    </w:p>
    <w:p w14:paraId="30E73EBE" w14:textId="77777777" w:rsidR="001C5287" w:rsidRPr="00690B06" w:rsidRDefault="006103AD" w:rsidP="001C5287">
      <w:pPr>
        <w:rPr>
          <w:sz w:val="22"/>
        </w:rPr>
      </w:pPr>
      <w:r w:rsidRPr="00690B06">
        <w:rPr>
          <w:sz w:val="22"/>
        </w:rPr>
        <w:t>Gayle Woodruffe</w:t>
      </w:r>
      <w:r w:rsidR="004C6B7A" w:rsidRPr="00690B06">
        <w:rPr>
          <w:sz w:val="22"/>
        </w:rPr>
        <w:t>,</w:t>
      </w:r>
      <w:r w:rsidRPr="00690B06">
        <w:rPr>
          <w:sz w:val="22"/>
        </w:rPr>
        <w:t xml:space="preserve"> NFM Academy added:</w:t>
      </w:r>
      <w:r w:rsidRPr="00690B06">
        <w:rPr>
          <w:rFonts w:cs="Times New Roman"/>
          <w:i/>
          <w:sz w:val="22"/>
        </w:rPr>
        <w:t xml:space="preserve"> </w:t>
      </w:r>
      <w:r w:rsidR="001C5287" w:rsidRPr="00690B06">
        <w:rPr>
          <w:rFonts w:ascii="Times New Roman" w:hAnsi="Times New Roman" w:cs="Times New Roman"/>
          <w:i/>
          <w:sz w:val="22"/>
        </w:rPr>
        <w:t>“</w:t>
      </w:r>
      <w:r w:rsidR="001C5287" w:rsidRPr="00690B06">
        <w:rPr>
          <w:i/>
          <w:sz w:val="22"/>
        </w:rPr>
        <w:t>Film and TV productions can often find it time consuming or difficult to find the most appropriate person for them. At NFM Academy we endeavour, not only to help them find the best of the emerging talent we also make sure they are prepared for the industry and have a high standard of professional, inte</w:t>
      </w:r>
      <w:r w:rsidR="003F5F0F" w:rsidRPr="00690B06">
        <w:rPr>
          <w:i/>
          <w:sz w:val="22"/>
        </w:rPr>
        <w:t>rpersonal and ethical practice.</w:t>
      </w:r>
      <w:r w:rsidR="001C5287" w:rsidRPr="00690B06">
        <w:rPr>
          <w:rFonts w:ascii="Times New Roman" w:hAnsi="Times New Roman" w:cs="Times New Roman"/>
          <w:i/>
          <w:sz w:val="22"/>
        </w:rPr>
        <w:t>”</w:t>
      </w:r>
      <w:r w:rsidR="001C5287" w:rsidRPr="00690B06">
        <w:rPr>
          <w:i/>
          <w:sz w:val="22"/>
        </w:rPr>
        <w:t xml:space="preserve"> </w:t>
      </w:r>
    </w:p>
    <w:p w14:paraId="325EC23C" w14:textId="76B9BC94" w:rsidR="008A368E" w:rsidRPr="00690B06" w:rsidRDefault="00730CF6" w:rsidP="005A6C4C">
      <w:pPr>
        <w:rPr>
          <w:rFonts w:cs="Times New Roman"/>
          <w:iCs/>
          <w:sz w:val="22"/>
          <w:lang w:eastAsia="en-GB"/>
        </w:rPr>
      </w:pPr>
      <w:r w:rsidRPr="00690B06">
        <w:rPr>
          <w:rFonts w:cs="Arial"/>
          <w:iCs/>
          <w:sz w:val="22"/>
        </w:rPr>
        <w:lastRenderedPageBreak/>
        <w:t>Up to now NFM Academy services have been restricted to those right at the start of their careers. The ‘Open Horizons</w:t>
      </w:r>
      <w:r w:rsidR="00617652">
        <w:rPr>
          <w:rFonts w:cs="Arial"/>
          <w:iCs/>
          <w:sz w:val="22"/>
        </w:rPr>
        <w:t>#2</w:t>
      </w:r>
      <w:r w:rsidRPr="00690B06">
        <w:rPr>
          <w:rFonts w:cs="Arial"/>
          <w:iCs/>
          <w:sz w:val="22"/>
        </w:rPr>
        <w:t xml:space="preserve">’ </w:t>
      </w:r>
      <w:r w:rsidR="00AE5A7D">
        <w:rPr>
          <w:rFonts w:cs="Arial"/>
          <w:iCs/>
          <w:sz w:val="22"/>
        </w:rPr>
        <w:t xml:space="preserve">initiative </w:t>
      </w:r>
      <w:r w:rsidRPr="00690B06">
        <w:rPr>
          <w:rFonts w:cs="Arial"/>
          <w:iCs/>
          <w:sz w:val="22"/>
        </w:rPr>
        <w:t xml:space="preserve">will open provision up to those with more experience, </w:t>
      </w:r>
      <w:r w:rsidR="000C6996" w:rsidRPr="00690B06">
        <w:rPr>
          <w:rFonts w:cs="Arial"/>
          <w:iCs/>
          <w:sz w:val="22"/>
        </w:rPr>
        <w:t>supporting</w:t>
      </w:r>
      <w:r w:rsidRPr="00690B06">
        <w:rPr>
          <w:rFonts w:cs="Arial"/>
          <w:iCs/>
          <w:sz w:val="22"/>
        </w:rPr>
        <w:t xml:space="preserve"> super-charged placements and in</w:t>
      </w:r>
      <w:r w:rsidR="008068AC" w:rsidRPr="00690B06">
        <w:rPr>
          <w:rFonts w:cs="Arial"/>
          <w:iCs/>
          <w:sz w:val="22"/>
        </w:rPr>
        <w:t xml:space="preserve">dustry expert mentoring, </w:t>
      </w:r>
      <w:r w:rsidR="0055696A" w:rsidRPr="00690B06">
        <w:rPr>
          <w:sz w:val="22"/>
          <w:lang w:val="en" w:eastAsia="en-GB"/>
        </w:rPr>
        <w:t xml:space="preserve">specially curated </w:t>
      </w:r>
      <w:r w:rsidR="00FF7B2A" w:rsidRPr="00690B06">
        <w:rPr>
          <w:sz w:val="22"/>
          <w:lang w:val="en" w:eastAsia="en-GB"/>
        </w:rPr>
        <w:t>set tours</w:t>
      </w:r>
      <w:r w:rsidR="0055696A" w:rsidRPr="00690B06">
        <w:rPr>
          <w:sz w:val="22"/>
          <w:lang w:val="en" w:eastAsia="en-GB"/>
        </w:rPr>
        <w:t xml:space="preserve"> on high end productions</w:t>
      </w:r>
      <w:r w:rsidR="008068AC" w:rsidRPr="00690B06">
        <w:rPr>
          <w:sz w:val="22"/>
          <w:lang w:val="en" w:eastAsia="en-GB"/>
        </w:rPr>
        <w:t xml:space="preserve"> </w:t>
      </w:r>
      <w:r w:rsidR="00FF7B2A" w:rsidRPr="00690B06">
        <w:rPr>
          <w:sz w:val="22"/>
          <w:lang w:val="en" w:eastAsia="en-GB"/>
        </w:rPr>
        <w:t xml:space="preserve">and bursary support to help to with costs stemming from the distance between where they live and national work placements.  </w:t>
      </w:r>
      <w:r w:rsidR="00541246" w:rsidRPr="00690B06">
        <w:rPr>
          <w:sz w:val="22"/>
          <w:lang w:val="en" w:eastAsia="en-GB"/>
        </w:rPr>
        <w:t xml:space="preserve">The aim is to </w:t>
      </w:r>
      <w:r w:rsidR="0055696A" w:rsidRPr="00690B06">
        <w:rPr>
          <w:rFonts w:cs="Arial"/>
          <w:iCs/>
          <w:sz w:val="22"/>
        </w:rPr>
        <w:t>help participants progress to higher grades, secure more work, secure work of better quality, and secure work in more prestigious genres currently inaccessible to them</w:t>
      </w:r>
    </w:p>
    <w:p w14:paraId="784E4F03" w14:textId="5661D4DB" w:rsidR="005A6C4C" w:rsidRPr="00690B06" w:rsidRDefault="008A368E" w:rsidP="005A6C4C">
      <w:pPr>
        <w:rPr>
          <w:rFonts w:cs="Times New Roman"/>
          <w:iCs/>
          <w:sz w:val="22"/>
          <w:lang w:eastAsia="en-GB"/>
        </w:rPr>
      </w:pPr>
      <w:r w:rsidRPr="00690B06">
        <w:rPr>
          <w:rFonts w:ascii="Times New Roman" w:hAnsi="Times New Roman" w:cs="Times New Roman"/>
          <w:i/>
          <w:sz w:val="22"/>
        </w:rPr>
        <w:t>“</w:t>
      </w:r>
      <w:r w:rsidR="005A6C4C" w:rsidRPr="00690B06">
        <w:rPr>
          <w:i/>
          <w:sz w:val="22"/>
        </w:rPr>
        <w:t xml:space="preserve">Open Horizons is a </w:t>
      </w:r>
      <w:r w:rsidR="007A5190" w:rsidRPr="00690B06">
        <w:rPr>
          <w:i/>
          <w:sz w:val="22"/>
        </w:rPr>
        <w:t xml:space="preserve">career changing </w:t>
      </w:r>
      <w:r w:rsidR="00384B7D" w:rsidRPr="00690B06">
        <w:rPr>
          <w:i/>
          <w:sz w:val="22"/>
        </w:rPr>
        <w:t>initiative</w:t>
      </w:r>
      <w:r w:rsidR="00DE220D" w:rsidRPr="00690B06">
        <w:rPr>
          <w:i/>
          <w:sz w:val="22"/>
        </w:rPr>
        <w:t xml:space="preserve">, it </w:t>
      </w:r>
      <w:r w:rsidR="005A6C4C" w:rsidRPr="00690B06">
        <w:rPr>
          <w:i/>
          <w:sz w:val="22"/>
        </w:rPr>
        <w:t>will give opportunities not available before and we are excited to see how participants grow their skills, experience and networks and move forward in their careers</w:t>
      </w:r>
      <w:r w:rsidR="008A47C9" w:rsidRPr="00690B06">
        <w:rPr>
          <w:i/>
          <w:sz w:val="22"/>
        </w:rPr>
        <w:t xml:space="preserve"> fulfilling their potential</w:t>
      </w:r>
      <w:r w:rsidR="005A6C4C" w:rsidRPr="00690B06">
        <w:rPr>
          <w:i/>
          <w:sz w:val="22"/>
        </w:rPr>
        <w:t>.</w:t>
      </w:r>
      <w:r w:rsidR="005A6C4C" w:rsidRPr="00690B06">
        <w:rPr>
          <w:rFonts w:ascii="Times New Roman" w:hAnsi="Times New Roman" w:cs="Times New Roman"/>
          <w:i/>
          <w:sz w:val="22"/>
        </w:rPr>
        <w:t>”</w:t>
      </w:r>
      <w:r w:rsidR="005A6C4C" w:rsidRPr="00690B06">
        <w:rPr>
          <w:i/>
          <w:sz w:val="22"/>
        </w:rPr>
        <w:t xml:space="preserve"> </w:t>
      </w:r>
      <w:r w:rsidR="00D276AC">
        <w:rPr>
          <w:sz w:val="22"/>
        </w:rPr>
        <w:t>Gayle Woodruffe, Head of Production Service, NFM</w:t>
      </w:r>
      <w:r w:rsidR="005A6C4C" w:rsidRPr="00690B06">
        <w:rPr>
          <w:sz w:val="22"/>
        </w:rPr>
        <w:t>.</w:t>
      </w:r>
    </w:p>
    <w:p w14:paraId="6F3A1069" w14:textId="7BE6FC86" w:rsidR="00D909D0" w:rsidRPr="00690B06" w:rsidRDefault="00613AC9" w:rsidP="00FF7B2A">
      <w:pPr>
        <w:spacing w:before="100" w:beforeAutospacing="1" w:after="100" w:afterAutospacing="1"/>
        <w:rPr>
          <w:sz w:val="22"/>
          <w:lang w:val="en" w:eastAsia="en-GB"/>
        </w:rPr>
      </w:pPr>
      <w:r w:rsidRPr="00690B06">
        <w:rPr>
          <w:sz w:val="22"/>
          <w:lang w:val="en" w:eastAsia="en-GB"/>
        </w:rPr>
        <w:t>There ar</w:t>
      </w:r>
      <w:r w:rsidR="006103AD" w:rsidRPr="00690B06">
        <w:rPr>
          <w:sz w:val="22"/>
          <w:lang w:val="en" w:eastAsia="en-GB"/>
        </w:rPr>
        <w:t>e 1</w:t>
      </w:r>
      <w:r w:rsidR="000A7021" w:rsidRPr="00690B06">
        <w:rPr>
          <w:sz w:val="22"/>
          <w:lang w:val="en" w:eastAsia="en-GB"/>
        </w:rPr>
        <w:t>2</w:t>
      </w:r>
      <w:r w:rsidR="006103AD" w:rsidRPr="00690B06">
        <w:rPr>
          <w:sz w:val="22"/>
          <w:lang w:val="en" w:eastAsia="en-GB"/>
        </w:rPr>
        <w:t xml:space="preserve"> places available on this </w:t>
      </w:r>
      <w:r w:rsidR="00D276AC">
        <w:rPr>
          <w:sz w:val="22"/>
          <w:lang w:val="en" w:eastAsia="en-GB"/>
        </w:rPr>
        <w:t>9</w:t>
      </w:r>
      <w:r w:rsidR="006103AD" w:rsidRPr="00690B06">
        <w:rPr>
          <w:sz w:val="22"/>
          <w:lang w:val="en" w:eastAsia="en-GB"/>
        </w:rPr>
        <w:t>-</w:t>
      </w:r>
      <w:r w:rsidRPr="00690B06">
        <w:rPr>
          <w:sz w:val="22"/>
          <w:lang w:val="en" w:eastAsia="en-GB"/>
        </w:rPr>
        <w:t xml:space="preserve">month </w:t>
      </w:r>
      <w:r w:rsidR="00384B7D" w:rsidRPr="00690B06">
        <w:rPr>
          <w:sz w:val="22"/>
          <w:lang w:val="en" w:eastAsia="en-GB"/>
        </w:rPr>
        <w:t>initiative</w:t>
      </w:r>
      <w:r w:rsidRPr="00690B06">
        <w:rPr>
          <w:sz w:val="22"/>
          <w:lang w:val="en" w:eastAsia="en-GB"/>
        </w:rPr>
        <w:t xml:space="preserve"> and applicants will be shortlisted and interviewed to assess support and professional development needs.  </w:t>
      </w:r>
      <w:r w:rsidR="00FF7B2A" w:rsidRPr="00690B06">
        <w:rPr>
          <w:sz w:val="22"/>
          <w:lang w:val="en" w:eastAsia="en-GB"/>
        </w:rPr>
        <w:t>Applications fo</w:t>
      </w:r>
      <w:r w:rsidR="00EC210E" w:rsidRPr="00690B06">
        <w:rPr>
          <w:sz w:val="22"/>
          <w:lang w:val="en" w:eastAsia="en-GB"/>
        </w:rPr>
        <w:t>r the 201</w:t>
      </w:r>
      <w:r w:rsidR="00690B06" w:rsidRPr="00690B06">
        <w:rPr>
          <w:sz w:val="22"/>
          <w:lang w:val="en" w:eastAsia="en-GB"/>
        </w:rPr>
        <w:t>9</w:t>
      </w:r>
      <w:r w:rsidR="00EC210E" w:rsidRPr="00690B06">
        <w:rPr>
          <w:sz w:val="22"/>
          <w:lang w:val="en" w:eastAsia="en-GB"/>
        </w:rPr>
        <w:t xml:space="preserve"> </w:t>
      </w:r>
      <w:r w:rsidR="00384B7D" w:rsidRPr="00690B06">
        <w:rPr>
          <w:sz w:val="22"/>
          <w:lang w:val="en" w:eastAsia="en-GB"/>
        </w:rPr>
        <w:t>initiative</w:t>
      </w:r>
      <w:r w:rsidR="00EC210E" w:rsidRPr="00690B06">
        <w:rPr>
          <w:sz w:val="22"/>
          <w:lang w:val="en" w:eastAsia="en-GB"/>
        </w:rPr>
        <w:t xml:space="preserve"> will open on </w:t>
      </w:r>
      <w:r w:rsidR="00D80258">
        <w:rPr>
          <w:sz w:val="22"/>
          <w:lang w:val="en" w:eastAsia="en-GB"/>
        </w:rPr>
        <w:t>2nd</w:t>
      </w:r>
      <w:r w:rsidR="00EC210E" w:rsidRPr="00690B06">
        <w:rPr>
          <w:sz w:val="22"/>
          <w:lang w:val="en" w:eastAsia="en-GB"/>
        </w:rPr>
        <w:t xml:space="preserve"> </w:t>
      </w:r>
      <w:r w:rsidR="00D80258">
        <w:rPr>
          <w:sz w:val="22"/>
          <w:lang w:val="en" w:eastAsia="en-GB"/>
        </w:rPr>
        <w:t>September</w:t>
      </w:r>
      <w:r w:rsidR="00EC210E" w:rsidRPr="00690B06">
        <w:rPr>
          <w:sz w:val="22"/>
          <w:lang w:val="en" w:eastAsia="en-GB"/>
        </w:rPr>
        <w:t xml:space="preserve"> 201</w:t>
      </w:r>
      <w:r w:rsidR="00977EC6" w:rsidRPr="00690B06">
        <w:rPr>
          <w:sz w:val="22"/>
          <w:lang w:val="en" w:eastAsia="en-GB"/>
        </w:rPr>
        <w:t>9</w:t>
      </w:r>
      <w:r w:rsidR="00EC210E" w:rsidRPr="00690B06">
        <w:rPr>
          <w:sz w:val="22"/>
          <w:lang w:val="en" w:eastAsia="en-GB"/>
        </w:rPr>
        <w:t xml:space="preserve"> and close midday </w:t>
      </w:r>
      <w:r w:rsidR="00F530B6" w:rsidRPr="00690B06">
        <w:rPr>
          <w:sz w:val="22"/>
          <w:lang w:val="en" w:eastAsia="en-GB"/>
        </w:rPr>
        <w:t>11</w:t>
      </w:r>
      <w:r w:rsidR="00EC210E" w:rsidRPr="00690B06">
        <w:rPr>
          <w:sz w:val="22"/>
          <w:vertAlign w:val="superscript"/>
          <w:lang w:val="en" w:eastAsia="en-GB"/>
        </w:rPr>
        <w:t>th</w:t>
      </w:r>
      <w:r w:rsidR="00EC210E" w:rsidRPr="00690B06">
        <w:rPr>
          <w:sz w:val="22"/>
          <w:lang w:val="en" w:eastAsia="en-GB"/>
        </w:rPr>
        <w:t xml:space="preserve"> </w:t>
      </w:r>
      <w:r w:rsidR="00F530B6" w:rsidRPr="00690B06">
        <w:rPr>
          <w:sz w:val="22"/>
          <w:lang w:val="en" w:eastAsia="en-GB"/>
        </w:rPr>
        <w:t>October</w:t>
      </w:r>
      <w:r w:rsidR="00FF7B2A" w:rsidRPr="00690B06">
        <w:rPr>
          <w:sz w:val="22"/>
          <w:lang w:val="en" w:eastAsia="en-GB"/>
        </w:rPr>
        <w:t xml:space="preserve"> 201</w:t>
      </w:r>
      <w:r w:rsidR="00F530B6" w:rsidRPr="00690B06">
        <w:rPr>
          <w:sz w:val="22"/>
          <w:lang w:val="en" w:eastAsia="en-GB"/>
        </w:rPr>
        <w:t>9</w:t>
      </w:r>
      <w:r w:rsidR="00FF7B2A" w:rsidRPr="00690B06">
        <w:rPr>
          <w:sz w:val="22"/>
          <w:lang w:val="en" w:eastAsia="en-GB"/>
        </w:rPr>
        <w:t>.</w:t>
      </w:r>
      <w:r w:rsidR="00D909D0" w:rsidRPr="00690B06">
        <w:rPr>
          <w:sz w:val="22"/>
          <w:lang w:val="en" w:eastAsia="en-GB"/>
        </w:rPr>
        <w:t xml:space="preserve">  </w:t>
      </w:r>
    </w:p>
    <w:p w14:paraId="219482C2" w14:textId="6D4A0932" w:rsidR="00FF7B2A" w:rsidRPr="00690B06" w:rsidRDefault="00D909D0" w:rsidP="00FF7B2A">
      <w:pPr>
        <w:spacing w:before="100" w:beforeAutospacing="1" w:after="100" w:afterAutospacing="1"/>
        <w:rPr>
          <w:sz w:val="22"/>
          <w:lang w:val="en" w:eastAsia="en-GB"/>
        </w:rPr>
      </w:pPr>
      <w:r w:rsidRPr="00690B06">
        <w:rPr>
          <w:sz w:val="22"/>
          <w:lang w:val="en" w:eastAsia="en-GB"/>
        </w:rPr>
        <w:t xml:space="preserve">Application forms and guidance notes can be found at </w:t>
      </w:r>
      <w:hyperlink r:id="rId10" w:history="1">
        <w:r w:rsidR="000C6996" w:rsidRPr="00690B06">
          <w:rPr>
            <w:rStyle w:val="Hyperlink"/>
            <w:sz w:val="22"/>
            <w:lang w:val="en" w:eastAsia="en-GB"/>
          </w:rPr>
          <w:t>www.northernmedia.org/project/openhorizons</w:t>
        </w:r>
      </w:hyperlink>
      <w:r w:rsidRPr="00690B06">
        <w:rPr>
          <w:sz w:val="22"/>
          <w:lang w:val="en" w:eastAsia="en-GB"/>
        </w:rPr>
        <w:t xml:space="preserve"> or to </w:t>
      </w:r>
      <w:r w:rsidR="000C6996" w:rsidRPr="00690B06">
        <w:rPr>
          <w:sz w:val="22"/>
          <w:lang w:val="en" w:eastAsia="en-GB"/>
        </w:rPr>
        <w:t>contact</w:t>
      </w:r>
      <w:r w:rsidRPr="00690B06">
        <w:rPr>
          <w:sz w:val="22"/>
          <w:lang w:val="en" w:eastAsia="en-GB"/>
        </w:rPr>
        <w:t xml:space="preserve"> a member of the team</w:t>
      </w:r>
      <w:r w:rsidR="000C6996" w:rsidRPr="00690B06">
        <w:rPr>
          <w:sz w:val="22"/>
          <w:lang w:val="en" w:eastAsia="en-GB"/>
        </w:rPr>
        <w:t xml:space="preserve"> email </w:t>
      </w:r>
      <w:hyperlink r:id="rId11" w:history="1">
        <w:r w:rsidR="000C6996" w:rsidRPr="00690B06">
          <w:rPr>
            <w:rStyle w:val="Hyperlink"/>
            <w:sz w:val="22"/>
            <w:lang w:val="en" w:eastAsia="en-GB"/>
          </w:rPr>
          <w:t>info@nfamcademy.co.uk</w:t>
        </w:r>
      </w:hyperlink>
      <w:r w:rsidRPr="00690B06">
        <w:rPr>
          <w:sz w:val="22"/>
          <w:lang w:val="en" w:eastAsia="en-GB"/>
        </w:rPr>
        <w:t>.</w:t>
      </w:r>
    </w:p>
    <w:p w14:paraId="596914A2" w14:textId="77777777" w:rsidR="00613AC9" w:rsidRPr="00690B06" w:rsidRDefault="00FF7B2A" w:rsidP="00FF7B2A">
      <w:pPr>
        <w:spacing w:before="100" w:beforeAutospacing="1" w:after="100" w:afterAutospacing="1"/>
        <w:rPr>
          <w:sz w:val="22"/>
          <w:lang w:val="en" w:eastAsia="en-GB"/>
        </w:rPr>
      </w:pPr>
      <w:r w:rsidRPr="00690B06">
        <w:rPr>
          <w:b/>
          <w:bCs/>
          <w:sz w:val="22"/>
          <w:lang w:val="en" w:eastAsia="en-GB"/>
        </w:rPr>
        <w:t xml:space="preserve">Who Can </w:t>
      </w:r>
      <w:r w:rsidR="00D909D0" w:rsidRPr="00690B06">
        <w:rPr>
          <w:b/>
          <w:bCs/>
          <w:sz w:val="22"/>
          <w:lang w:val="en" w:eastAsia="en-GB"/>
        </w:rPr>
        <w:t xml:space="preserve">Apply? </w:t>
      </w:r>
    </w:p>
    <w:p w14:paraId="2F49619F" w14:textId="5BC88612" w:rsidR="00FF7B2A" w:rsidRPr="00690B06" w:rsidRDefault="00384B7D" w:rsidP="00FF7B2A">
      <w:pPr>
        <w:spacing w:before="100" w:beforeAutospacing="1" w:after="100" w:afterAutospacing="1"/>
        <w:rPr>
          <w:sz w:val="22"/>
          <w:lang w:val="en" w:eastAsia="en-GB"/>
        </w:rPr>
      </w:pPr>
      <w:r w:rsidRPr="00690B06">
        <w:rPr>
          <w:sz w:val="22"/>
          <w:lang w:val="en" w:eastAsia="en-GB"/>
        </w:rPr>
        <w:t>Open Horizons</w:t>
      </w:r>
      <w:r w:rsidR="00617652">
        <w:rPr>
          <w:sz w:val="22"/>
          <w:lang w:val="en" w:eastAsia="en-GB"/>
        </w:rPr>
        <w:t>#2</w:t>
      </w:r>
      <w:r w:rsidR="003821A5" w:rsidRPr="00690B06">
        <w:rPr>
          <w:sz w:val="22"/>
          <w:lang w:val="en" w:eastAsia="en-GB"/>
        </w:rPr>
        <w:t xml:space="preserve"> is open to applicants with at least two years of professional experience including work placements and paid experience in any behind-the-camera role </w:t>
      </w:r>
      <w:r w:rsidRPr="00690B06">
        <w:rPr>
          <w:sz w:val="22"/>
          <w:lang w:val="en" w:eastAsia="en-GB"/>
        </w:rPr>
        <w:t>across</w:t>
      </w:r>
      <w:r w:rsidR="003821A5" w:rsidRPr="00690B06">
        <w:rPr>
          <w:sz w:val="22"/>
          <w:lang w:val="en" w:eastAsia="en-GB"/>
        </w:rPr>
        <w:t xml:space="preserve"> the film and television</w:t>
      </w:r>
      <w:r w:rsidRPr="00690B06">
        <w:rPr>
          <w:sz w:val="22"/>
          <w:lang w:val="en" w:eastAsia="en-GB"/>
        </w:rPr>
        <w:t xml:space="preserve"> industry</w:t>
      </w:r>
      <w:r w:rsidR="003821A5" w:rsidRPr="00690B06">
        <w:rPr>
          <w:sz w:val="22"/>
          <w:lang w:val="en" w:eastAsia="en-GB"/>
        </w:rPr>
        <w:t>.</w:t>
      </w:r>
      <w:r w:rsidR="00F317CA" w:rsidRPr="00690B06">
        <w:rPr>
          <w:sz w:val="22"/>
          <w:lang w:val="en" w:eastAsia="en-GB"/>
        </w:rPr>
        <w:t xml:space="preserve">  </w:t>
      </w:r>
      <w:r w:rsidR="00FF7B2A" w:rsidRPr="00690B06">
        <w:rPr>
          <w:sz w:val="22"/>
          <w:lang w:val="en" w:eastAsia="en-GB"/>
        </w:rPr>
        <w:t>Your two years’ experience may have been achieved cumulatively or consecutively.</w:t>
      </w:r>
    </w:p>
    <w:p w14:paraId="2D32D147" w14:textId="77777777" w:rsidR="00901843" w:rsidRPr="00690B06" w:rsidRDefault="00901843" w:rsidP="00FF7B2A">
      <w:pPr>
        <w:spacing w:before="100" w:beforeAutospacing="1" w:after="100" w:afterAutospacing="1"/>
        <w:rPr>
          <w:sz w:val="22"/>
          <w:lang w:val="en" w:eastAsia="en-GB"/>
        </w:rPr>
      </w:pPr>
      <w:r w:rsidRPr="00690B06">
        <w:rPr>
          <w:sz w:val="22"/>
          <w:lang w:eastAsia="en-GB"/>
        </w:rPr>
        <w:t>You must not earn more than £20,000 per annum or have readily accessible savings or equity of more than £10,000.</w:t>
      </w:r>
    </w:p>
    <w:p w14:paraId="11935355" w14:textId="297FFE9B" w:rsidR="0091543D" w:rsidRDefault="00FF7B2A" w:rsidP="0039412B">
      <w:pPr>
        <w:spacing w:before="100" w:beforeAutospacing="1" w:after="100" w:afterAutospacing="1"/>
        <w:rPr>
          <w:sz w:val="22"/>
          <w:lang w:val="en" w:eastAsia="en-GB"/>
        </w:rPr>
      </w:pPr>
      <w:r w:rsidRPr="00690B06">
        <w:rPr>
          <w:sz w:val="22"/>
          <w:lang w:val="en" w:eastAsia="en-GB"/>
        </w:rPr>
        <w:t>You must be resident within the UK.</w:t>
      </w:r>
    </w:p>
    <w:p w14:paraId="2E5756DA" w14:textId="4F3C983D" w:rsidR="000904D9" w:rsidRDefault="000904D9" w:rsidP="0039412B">
      <w:pPr>
        <w:spacing w:before="100" w:beforeAutospacing="1" w:after="100" w:afterAutospacing="1"/>
        <w:rPr>
          <w:sz w:val="22"/>
          <w:lang w:val="en" w:eastAsia="en-GB"/>
        </w:rPr>
      </w:pPr>
      <w:r>
        <w:rPr>
          <w:sz w:val="22"/>
          <w:lang w:val="en" w:eastAsia="en-GB"/>
        </w:rPr>
        <w:t>You must be over 18.</w:t>
      </w:r>
    </w:p>
    <w:p w14:paraId="5BF0A2BE" w14:textId="55135F76" w:rsidR="00AD1F09" w:rsidRPr="00690B06" w:rsidRDefault="00AD1F09" w:rsidP="00AD1F09">
      <w:pPr>
        <w:spacing w:before="100" w:beforeAutospacing="1" w:after="100" w:afterAutospacing="1"/>
        <w:rPr>
          <w:sz w:val="22"/>
          <w:lang w:val="en" w:eastAsia="en-GB"/>
        </w:rPr>
      </w:pPr>
      <w:bookmarkStart w:id="0" w:name="_GoBack"/>
      <w:bookmarkEnd w:id="0"/>
      <w:r w:rsidRPr="00690B06">
        <w:rPr>
          <w:sz w:val="22"/>
          <w:lang w:val="en" w:eastAsia="en-GB"/>
        </w:rPr>
        <w:t>Open Horizons</w:t>
      </w:r>
      <w:r w:rsidR="00617652">
        <w:rPr>
          <w:sz w:val="22"/>
          <w:lang w:val="en" w:eastAsia="en-GB"/>
        </w:rPr>
        <w:t>#2</w:t>
      </w:r>
      <w:r w:rsidRPr="00690B06">
        <w:rPr>
          <w:sz w:val="22"/>
          <w:lang w:val="en" w:eastAsia="en-GB"/>
        </w:rPr>
        <w:t xml:space="preserve"> does not award individuals any funds directly.  All activity will be agreed with the participants in advance and costs covering that activity will be administered by NFM. </w:t>
      </w:r>
    </w:p>
    <w:p w14:paraId="532D71B4" w14:textId="762BD962" w:rsidR="00EB029A" w:rsidRPr="00690B06" w:rsidRDefault="003F5F0F" w:rsidP="0039412B">
      <w:pPr>
        <w:spacing w:before="100" w:beforeAutospacing="1" w:after="100" w:afterAutospacing="1"/>
        <w:rPr>
          <w:b/>
          <w:sz w:val="22"/>
          <w:lang w:val="en" w:eastAsia="en-GB"/>
        </w:rPr>
      </w:pPr>
      <w:r w:rsidRPr="00690B06">
        <w:rPr>
          <w:b/>
          <w:sz w:val="22"/>
          <w:lang w:val="en" w:eastAsia="en-GB"/>
        </w:rPr>
        <w:t>ENDS</w:t>
      </w:r>
      <w:r w:rsidRPr="00690B06">
        <w:rPr>
          <w:b/>
          <w:sz w:val="22"/>
          <w:lang w:val="en" w:eastAsia="en-GB"/>
        </w:rPr>
        <w:br/>
      </w:r>
      <w:r w:rsidR="00EB029A" w:rsidRPr="00690B06">
        <w:rPr>
          <w:b/>
          <w:sz w:val="22"/>
          <w:lang w:val="en" w:eastAsia="en-GB"/>
        </w:rPr>
        <w:t>Notes to editors:</w:t>
      </w:r>
    </w:p>
    <w:p w14:paraId="116FE733" w14:textId="6DE4A904" w:rsidR="00CB571E" w:rsidRPr="00690B06" w:rsidRDefault="00CB571E" w:rsidP="0039412B">
      <w:pPr>
        <w:spacing w:before="100" w:beforeAutospacing="1" w:after="100" w:afterAutospacing="1"/>
        <w:rPr>
          <w:b/>
          <w:sz w:val="22"/>
          <w:lang w:val="en" w:eastAsia="en-GB"/>
        </w:rPr>
      </w:pPr>
      <w:r w:rsidRPr="00690B06">
        <w:rPr>
          <w:b/>
          <w:sz w:val="22"/>
          <w:lang w:val="en" w:eastAsia="en-GB"/>
        </w:rPr>
        <w:t xml:space="preserve">For further information contact </w:t>
      </w:r>
      <w:r w:rsidR="00977EC6" w:rsidRPr="00690B06">
        <w:rPr>
          <w:b/>
          <w:sz w:val="22"/>
          <w:lang w:val="en" w:eastAsia="en-GB"/>
        </w:rPr>
        <w:t>Gayle Woodruffe</w:t>
      </w:r>
      <w:r w:rsidRPr="00690B06">
        <w:rPr>
          <w:b/>
          <w:sz w:val="22"/>
          <w:lang w:val="en" w:eastAsia="en-GB"/>
        </w:rPr>
        <w:t xml:space="preserve"> Head of </w:t>
      </w:r>
      <w:r w:rsidR="00977EC6" w:rsidRPr="00690B06">
        <w:rPr>
          <w:b/>
          <w:sz w:val="22"/>
          <w:lang w:val="en" w:eastAsia="en-GB"/>
        </w:rPr>
        <w:t>Production Service</w:t>
      </w:r>
      <w:r w:rsidRPr="00690B06">
        <w:rPr>
          <w:b/>
          <w:sz w:val="22"/>
          <w:lang w:val="en" w:eastAsia="en-GB"/>
        </w:rPr>
        <w:t xml:space="preserve"> at Northern Film + Media </w:t>
      </w:r>
      <w:hyperlink r:id="rId12" w:history="1">
        <w:r w:rsidR="00977EC6" w:rsidRPr="00690B06">
          <w:rPr>
            <w:rStyle w:val="Hyperlink"/>
            <w:b/>
            <w:sz w:val="22"/>
            <w:lang w:val="en" w:eastAsia="en-GB"/>
          </w:rPr>
          <w:t>gayle@northernmedia.org</w:t>
        </w:r>
      </w:hyperlink>
      <w:r w:rsidRPr="00690B06">
        <w:rPr>
          <w:b/>
          <w:sz w:val="22"/>
          <w:lang w:val="en" w:eastAsia="en-GB"/>
        </w:rPr>
        <w:t xml:space="preserve"> </w:t>
      </w:r>
    </w:p>
    <w:p w14:paraId="0D055D15" w14:textId="77777777" w:rsidR="00EA3BA9" w:rsidRPr="00690B06" w:rsidRDefault="00EA3BA9" w:rsidP="00EA3BA9">
      <w:pPr>
        <w:rPr>
          <w:sz w:val="22"/>
        </w:rPr>
      </w:pPr>
      <w:r w:rsidRPr="00690B06">
        <w:rPr>
          <w:b/>
          <w:sz w:val="22"/>
        </w:rPr>
        <w:t>Northern Film + Media</w:t>
      </w:r>
      <w:r w:rsidRPr="00690B06">
        <w:rPr>
          <w:sz w:val="22"/>
        </w:rPr>
        <w:t xml:space="preserve"> (NFM) is North East England’s creative industries development agency. We work with businesses and professionals specialising in film, TV and screen-based arts, primarily through our talent development projects, events and production service. In addition, we drive regional commercial film and television production and </w:t>
      </w:r>
      <w:r w:rsidRPr="00690B06">
        <w:rPr>
          <w:sz w:val="22"/>
        </w:rPr>
        <w:lastRenderedPageBreak/>
        <w:t xml:space="preserve">attract inward investment by promoting the region as a base for incoming film and TV production.  </w:t>
      </w:r>
      <w:hyperlink r:id="rId13" w:history="1">
        <w:r w:rsidRPr="00690B06">
          <w:rPr>
            <w:color w:val="0563C1" w:themeColor="hyperlink"/>
            <w:sz w:val="22"/>
            <w:u w:val="single"/>
          </w:rPr>
          <w:t>https://northernmedia.org/</w:t>
        </w:r>
      </w:hyperlink>
    </w:p>
    <w:p w14:paraId="21D0A208" w14:textId="0C1E5BE4" w:rsidR="007022D8" w:rsidRPr="00690B06" w:rsidRDefault="00690B06" w:rsidP="007022D8">
      <w:pPr>
        <w:rPr>
          <w:sz w:val="22"/>
        </w:rPr>
      </w:pPr>
      <w:r w:rsidRPr="00690B06">
        <w:rPr>
          <w:b/>
          <w:sz w:val="22"/>
        </w:rPr>
        <w:t>N</w:t>
      </w:r>
      <w:r w:rsidR="007022D8" w:rsidRPr="00690B06">
        <w:rPr>
          <w:b/>
          <w:sz w:val="22"/>
        </w:rPr>
        <w:t>FM Academy</w:t>
      </w:r>
      <w:r w:rsidR="007022D8" w:rsidRPr="00690B06">
        <w:rPr>
          <w:sz w:val="22"/>
        </w:rPr>
        <w:t>.</w:t>
      </w:r>
      <w:r w:rsidRPr="00690B06">
        <w:t xml:space="preserve"> </w:t>
      </w:r>
      <w:hyperlink r:id="rId14" w:history="1">
        <w:r w:rsidRPr="00690B06">
          <w:rPr>
            <w:rStyle w:val="Hyperlink"/>
          </w:rPr>
          <w:t>www.nfmacademy.co.uk</w:t>
        </w:r>
      </w:hyperlink>
      <w:r w:rsidRPr="00690B06">
        <w:t xml:space="preserve"> </w:t>
      </w:r>
    </w:p>
    <w:p w14:paraId="5BE4D79C" w14:textId="03B7E9C9" w:rsidR="007022D8" w:rsidRPr="00690B06" w:rsidRDefault="007022D8" w:rsidP="007022D8">
      <w:pPr>
        <w:rPr>
          <w:b/>
          <w:sz w:val="22"/>
        </w:rPr>
      </w:pPr>
      <w:r w:rsidRPr="00690B06">
        <w:rPr>
          <w:sz w:val="22"/>
        </w:rPr>
        <w:t>Showcasing creative career opportunities</w:t>
      </w:r>
      <w:r w:rsidRPr="00690B06">
        <w:rPr>
          <w:b/>
          <w:sz w:val="22"/>
        </w:rPr>
        <w:t xml:space="preserve"> </w:t>
      </w:r>
      <w:r w:rsidR="00690B06" w:rsidRPr="00690B06">
        <w:rPr>
          <w:b/>
          <w:sz w:val="22"/>
        </w:rPr>
        <w:tab/>
      </w:r>
      <w:r w:rsidRPr="00690B06">
        <w:rPr>
          <w:sz w:val="22"/>
        </w:rPr>
        <w:t>for young professionals, improving their skills, creative confidence, and aspirations and providing pathways into industry.</w:t>
      </w:r>
      <w:r w:rsidRPr="00690B06">
        <w:rPr>
          <w:b/>
          <w:sz w:val="22"/>
        </w:rPr>
        <w:t xml:space="preserve">  </w:t>
      </w:r>
      <w:r w:rsidRPr="00690B06">
        <w:rPr>
          <w:sz w:val="22"/>
        </w:rPr>
        <w:t xml:space="preserve"> NFM is the regional leader in talent development in film and TV.  The NFM Academy supports the next generatio</w:t>
      </w:r>
      <w:r w:rsidR="00B133A7" w:rsidRPr="00690B06">
        <w:rPr>
          <w:sz w:val="22"/>
        </w:rPr>
        <w:t xml:space="preserve">n of diverse practitioners.  NFM’s </w:t>
      </w:r>
      <w:r w:rsidRPr="00690B06">
        <w:rPr>
          <w:sz w:val="22"/>
        </w:rPr>
        <w:t>work to increase opportunities for new, emerging talent and young professionals from the North East of England to be employed in the industry – to stay and work in the region on experimental, ambitious and world class productions and to go on to work nationally and internationally able to</w:t>
      </w:r>
      <w:r w:rsidR="00B133A7" w:rsidRPr="00690B06">
        <w:rPr>
          <w:sz w:val="22"/>
        </w:rPr>
        <w:t xml:space="preserve"> manage sustainable careers.  NFM</w:t>
      </w:r>
      <w:r w:rsidRPr="00690B06">
        <w:rPr>
          <w:sz w:val="22"/>
        </w:rPr>
        <w:t xml:space="preserve"> have a strong understanding of the needs of new and emerging talent and the demanding requirements </w:t>
      </w:r>
      <w:r w:rsidR="000A40D2" w:rsidRPr="00690B06">
        <w:rPr>
          <w:sz w:val="22"/>
        </w:rPr>
        <w:t>of industry.  This alongside NFM’s</w:t>
      </w:r>
      <w:r w:rsidRPr="00690B06">
        <w:rPr>
          <w:sz w:val="22"/>
        </w:rPr>
        <w:t xml:space="preserve"> extensive and established relationshi</w:t>
      </w:r>
      <w:r w:rsidR="000A40D2" w:rsidRPr="00690B06">
        <w:rPr>
          <w:sz w:val="22"/>
        </w:rPr>
        <w:t>ps with the industry through managing the North East’s production service means they</w:t>
      </w:r>
      <w:r w:rsidRPr="00690B06">
        <w:rPr>
          <w:sz w:val="22"/>
        </w:rPr>
        <w:t xml:space="preserve"> are</w:t>
      </w:r>
      <w:r w:rsidR="000A40D2" w:rsidRPr="00690B06">
        <w:rPr>
          <w:sz w:val="22"/>
        </w:rPr>
        <w:t xml:space="preserve"> uniquely placed and have a track record of</w:t>
      </w:r>
      <w:r w:rsidRPr="00690B06">
        <w:rPr>
          <w:sz w:val="22"/>
        </w:rPr>
        <w:t xml:space="preserve"> success.</w:t>
      </w:r>
    </w:p>
    <w:p w14:paraId="5ADA2DEC" w14:textId="295D4014" w:rsidR="003F5F0F" w:rsidRPr="00093988" w:rsidRDefault="00434235" w:rsidP="005F260D">
      <w:pPr>
        <w:spacing w:before="100" w:beforeAutospacing="1"/>
        <w:rPr>
          <w:b/>
          <w:sz w:val="22"/>
          <w:lang w:val="en" w:eastAsia="en-GB"/>
        </w:rPr>
      </w:pPr>
      <w:r w:rsidRPr="00093988">
        <w:rPr>
          <w:b/>
          <w:sz w:val="22"/>
          <w:lang w:val="en"/>
        </w:rPr>
        <w:t xml:space="preserve">The Film and TV Charity </w:t>
      </w:r>
      <w:hyperlink r:id="rId15" w:history="1">
        <w:r w:rsidR="003F5F0F" w:rsidRPr="00093988">
          <w:rPr>
            <w:rStyle w:val="Hyperlink"/>
            <w:sz w:val="22"/>
            <w:lang w:val="en" w:eastAsia="en-GB"/>
          </w:rPr>
          <w:t>https://filmtvcharity.org.uk/</w:t>
        </w:r>
      </w:hyperlink>
      <w:r w:rsidR="003F5F0F" w:rsidRPr="00093988">
        <w:rPr>
          <w:b/>
          <w:sz w:val="22"/>
          <w:lang w:val="en" w:eastAsia="en-GB"/>
        </w:rPr>
        <w:t xml:space="preserve"> </w:t>
      </w:r>
    </w:p>
    <w:p w14:paraId="7F20AC71" w14:textId="5BC7FAC2" w:rsidR="003F5F0F" w:rsidRPr="00093988" w:rsidRDefault="00434235" w:rsidP="005F260D">
      <w:pPr>
        <w:rPr>
          <w:sz w:val="22"/>
        </w:rPr>
      </w:pPr>
      <w:r w:rsidRPr="00093988">
        <w:rPr>
          <w:sz w:val="22"/>
          <w:lang w:val="en"/>
        </w:rPr>
        <w:t xml:space="preserve">The Film and TV Charity </w:t>
      </w:r>
      <w:r w:rsidR="003F5F0F" w:rsidRPr="00093988">
        <w:rPr>
          <w:rFonts w:cstheme="minorHAnsi"/>
          <w:sz w:val="22"/>
        </w:rPr>
        <w:t>supports people in the film and television industry in the UK at every stage of their career and beyond. The charity’s revitalised mission is to support the wellbeing of all those</w:t>
      </w:r>
      <w:r w:rsidR="003F5F0F" w:rsidRPr="00093988">
        <w:rPr>
          <w:sz w:val="22"/>
        </w:rPr>
        <w:t xml:space="preserve"> who help bring stories to our screens, and empowering them to fulfil their personal and professional lives.</w:t>
      </w:r>
    </w:p>
    <w:p w14:paraId="238478F8" w14:textId="5007B2A2" w:rsidR="003F5F0F" w:rsidRPr="008616F6" w:rsidRDefault="00434235" w:rsidP="005F260D">
      <w:pPr>
        <w:ind w:right="20"/>
        <w:rPr>
          <w:sz w:val="22"/>
        </w:rPr>
      </w:pPr>
      <w:r w:rsidRPr="00093988">
        <w:rPr>
          <w:sz w:val="22"/>
          <w:lang w:val="en"/>
        </w:rPr>
        <w:t xml:space="preserve">The Charity </w:t>
      </w:r>
      <w:r w:rsidR="003F5F0F" w:rsidRPr="00093988">
        <w:rPr>
          <w:sz w:val="22"/>
        </w:rPr>
        <w:t xml:space="preserve">does this in three ways: providing financial assistance; through everyday support; and speaking up to shine a light on the under reported issues it sees through its work with individuals. </w:t>
      </w:r>
      <w:r w:rsidR="00532E2B" w:rsidRPr="00093988">
        <w:rPr>
          <w:sz w:val="22"/>
        </w:rPr>
        <w:t xml:space="preserve">The organisation launched its 0800 054 00 00 Film &amp; TV Support Line in April 2018. It has provided confidential and independent support on a wide range of needs including stress, anxiety, mental health, bullying, harassment, and financial and legal issues to </w:t>
      </w:r>
      <w:r w:rsidR="008616F6" w:rsidRPr="00093988">
        <w:rPr>
          <w:sz w:val="22"/>
        </w:rPr>
        <w:t>over 1,700</w:t>
      </w:r>
      <w:r w:rsidR="00532E2B" w:rsidRPr="00093988">
        <w:rPr>
          <w:sz w:val="22"/>
        </w:rPr>
        <w:t xml:space="preserve"> clients since its launch.</w:t>
      </w:r>
    </w:p>
    <w:p w14:paraId="2C2176C5" w14:textId="77777777" w:rsidR="003F5F0F" w:rsidRPr="00690B06" w:rsidRDefault="003F5F0F" w:rsidP="005F260D">
      <w:pPr>
        <w:rPr>
          <w:sz w:val="22"/>
        </w:rPr>
      </w:pPr>
      <w:r w:rsidRPr="00690B06">
        <w:rPr>
          <w:sz w:val="22"/>
        </w:rPr>
        <w:t xml:space="preserve">Formerly the Cinema and Television Benevolent Fund, the charity was founded by the industry for the industry in 1924 to help in times of need. </w:t>
      </w:r>
    </w:p>
    <w:p w14:paraId="1AD631A5" w14:textId="77777777" w:rsidR="003F5F0F" w:rsidRPr="00690B06" w:rsidRDefault="003F5F0F" w:rsidP="005F260D">
      <w:pPr>
        <w:rPr>
          <w:sz w:val="22"/>
        </w:rPr>
      </w:pPr>
      <w:r w:rsidRPr="00690B06">
        <w:rPr>
          <w:sz w:val="22"/>
        </w:rPr>
        <w:t>Alex Pumfrey was appointed CEO in October 2017.</w:t>
      </w:r>
    </w:p>
    <w:p w14:paraId="263B44C2" w14:textId="2CAEED85" w:rsidR="003F5F0F" w:rsidRDefault="003F5F0F" w:rsidP="003F5F0F">
      <w:pPr>
        <w:jc w:val="both"/>
        <w:rPr>
          <w:sz w:val="22"/>
        </w:rPr>
      </w:pPr>
      <w:r w:rsidRPr="00690B06">
        <w:rPr>
          <w:sz w:val="22"/>
        </w:rPr>
        <w:t>HM The Queen is the Patron of the Charity.</w:t>
      </w:r>
    </w:p>
    <w:p w14:paraId="1E1F7DAA" w14:textId="10B44798" w:rsidR="00093988" w:rsidRPr="00690B06" w:rsidRDefault="00093988" w:rsidP="003F5F0F">
      <w:pPr>
        <w:jc w:val="both"/>
        <w:rPr>
          <w:sz w:val="22"/>
        </w:rPr>
      </w:pPr>
      <w:r>
        <w:rPr>
          <w:noProof/>
          <w:sz w:val="22"/>
        </w:rPr>
        <w:drawing>
          <wp:inline distT="0" distB="0" distL="0" distR="0" wp14:anchorId="35E60376" wp14:editId="0FF7A9F2">
            <wp:extent cx="2317831" cy="1254187"/>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m&amp;Television-Charity_Logo_Core_HI -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3637" cy="1273562"/>
                    </a:xfrm>
                    <a:prstGeom prst="rect">
                      <a:avLst/>
                    </a:prstGeom>
                  </pic:spPr>
                </pic:pic>
              </a:graphicData>
            </a:graphic>
          </wp:inline>
        </w:drawing>
      </w:r>
      <w:r>
        <w:rPr>
          <w:noProof/>
          <w:sz w:val="22"/>
        </w:rPr>
        <w:drawing>
          <wp:inline distT="0" distB="0" distL="0" distR="0" wp14:anchorId="7CA343E6" wp14:editId="0FA92B23">
            <wp:extent cx="1914525" cy="905931"/>
            <wp:effectExtent l="0" t="0" r="0" b="889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FM_Initials URL_Purp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2900" cy="943017"/>
                    </a:xfrm>
                    <a:prstGeom prst="rect">
                      <a:avLst/>
                    </a:prstGeom>
                  </pic:spPr>
                </pic:pic>
              </a:graphicData>
            </a:graphic>
          </wp:inline>
        </w:drawing>
      </w:r>
      <w:r>
        <w:rPr>
          <w:sz w:val="22"/>
        </w:rPr>
        <w:t xml:space="preserve">  </w:t>
      </w:r>
      <w:r>
        <w:rPr>
          <w:noProof/>
          <w:sz w:val="22"/>
        </w:rPr>
        <w:drawing>
          <wp:inline distT="0" distB="0" distL="0" distR="0" wp14:anchorId="0B954A98" wp14:editId="07BB1EEC">
            <wp:extent cx="1133475" cy="1127696"/>
            <wp:effectExtent l="0" t="0" r="0" b="0"/>
            <wp:docPr id="6" name="Picture 6"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RDF_Col_Portrai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4903" cy="1139066"/>
                    </a:xfrm>
                    <a:prstGeom prst="rect">
                      <a:avLst/>
                    </a:prstGeom>
                  </pic:spPr>
                </pic:pic>
              </a:graphicData>
            </a:graphic>
          </wp:inline>
        </w:drawing>
      </w:r>
    </w:p>
    <w:sectPr w:rsidR="00093988" w:rsidRPr="00690B06" w:rsidSect="00B9689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6E14" w14:textId="77777777" w:rsidR="005008AC" w:rsidRDefault="005008AC" w:rsidP="00B96892">
      <w:pPr>
        <w:spacing w:after="0" w:line="240" w:lineRule="auto"/>
      </w:pPr>
      <w:r>
        <w:separator/>
      </w:r>
    </w:p>
  </w:endnote>
  <w:endnote w:type="continuationSeparator" w:id="0">
    <w:p w14:paraId="482650BD" w14:textId="77777777" w:rsidR="005008AC" w:rsidRDefault="005008AC" w:rsidP="00B9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E447" w14:textId="262D7D5E" w:rsidR="00B96892" w:rsidRDefault="00B96892">
    <w:pPr>
      <w:pStyle w:val="Footer"/>
    </w:pPr>
    <w:r>
      <w:rPr>
        <w:noProof/>
        <w:lang w:eastAsia="en-GB"/>
      </w:rPr>
      <w:drawing>
        <wp:inline distT="0" distB="0" distL="0" distR="0" wp14:anchorId="3A2F4FEC" wp14:editId="61E3F499">
          <wp:extent cx="5731510" cy="3060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FM_Full Logo_Purple.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06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AD49F" w14:textId="77777777" w:rsidR="005008AC" w:rsidRDefault="005008AC" w:rsidP="00B96892">
      <w:pPr>
        <w:spacing w:after="0" w:line="240" w:lineRule="auto"/>
      </w:pPr>
      <w:r>
        <w:separator/>
      </w:r>
    </w:p>
  </w:footnote>
  <w:footnote w:type="continuationSeparator" w:id="0">
    <w:p w14:paraId="1F07ED3F" w14:textId="77777777" w:rsidR="005008AC" w:rsidRDefault="005008AC" w:rsidP="00B9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61F"/>
    <w:multiLevelType w:val="hybridMultilevel"/>
    <w:tmpl w:val="9AC6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564DE9"/>
    <w:multiLevelType w:val="hybridMultilevel"/>
    <w:tmpl w:val="CCD22CDC"/>
    <w:lvl w:ilvl="0" w:tplc="8354C0B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3D"/>
    <w:rsid w:val="0005394D"/>
    <w:rsid w:val="000904D9"/>
    <w:rsid w:val="00093988"/>
    <w:rsid w:val="000A40D2"/>
    <w:rsid w:val="000A7021"/>
    <w:rsid w:val="000C6996"/>
    <w:rsid w:val="000D4884"/>
    <w:rsid w:val="00156AA8"/>
    <w:rsid w:val="001A74A6"/>
    <w:rsid w:val="001C5287"/>
    <w:rsid w:val="00287635"/>
    <w:rsid w:val="002B3C6B"/>
    <w:rsid w:val="002C383E"/>
    <w:rsid w:val="00325D26"/>
    <w:rsid w:val="003446B3"/>
    <w:rsid w:val="00344CBD"/>
    <w:rsid w:val="0036740E"/>
    <w:rsid w:val="003707C8"/>
    <w:rsid w:val="003821A5"/>
    <w:rsid w:val="00384B7D"/>
    <w:rsid w:val="0039412B"/>
    <w:rsid w:val="003F5F0F"/>
    <w:rsid w:val="00434235"/>
    <w:rsid w:val="004C6B7A"/>
    <w:rsid w:val="005008AC"/>
    <w:rsid w:val="00532E2B"/>
    <w:rsid w:val="00541246"/>
    <w:rsid w:val="00555DF2"/>
    <w:rsid w:val="0055696A"/>
    <w:rsid w:val="005A6C4C"/>
    <w:rsid w:val="005F15E4"/>
    <w:rsid w:val="005F260D"/>
    <w:rsid w:val="006103AD"/>
    <w:rsid w:val="00613AC9"/>
    <w:rsid w:val="00617652"/>
    <w:rsid w:val="00617B43"/>
    <w:rsid w:val="00690B06"/>
    <w:rsid w:val="007022D8"/>
    <w:rsid w:val="00721645"/>
    <w:rsid w:val="00730CF6"/>
    <w:rsid w:val="00741FFB"/>
    <w:rsid w:val="007A5190"/>
    <w:rsid w:val="007E3369"/>
    <w:rsid w:val="008068AC"/>
    <w:rsid w:val="00827B05"/>
    <w:rsid w:val="008616F6"/>
    <w:rsid w:val="008A368E"/>
    <w:rsid w:val="008A47C9"/>
    <w:rsid w:val="00901843"/>
    <w:rsid w:val="00902A7F"/>
    <w:rsid w:val="0091543D"/>
    <w:rsid w:val="00925BBA"/>
    <w:rsid w:val="00977EC6"/>
    <w:rsid w:val="009B056C"/>
    <w:rsid w:val="00AD1682"/>
    <w:rsid w:val="00AD1F09"/>
    <w:rsid w:val="00AD2C40"/>
    <w:rsid w:val="00AE5A7D"/>
    <w:rsid w:val="00B133A7"/>
    <w:rsid w:val="00B24776"/>
    <w:rsid w:val="00B96892"/>
    <w:rsid w:val="00BA27A8"/>
    <w:rsid w:val="00CB571E"/>
    <w:rsid w:val="00CF139C"/>
    <w:rsid w:val="00D276AC"/>
    <w:rsid w:val="00D408E4"/>
    <w:rsid w:val="00D703C7"/>
    <w:rsid w:val="00D745AF"/>
    <w:rsid w:val="00D80258"/>
    <w:rsid w:val="00D909D0"/>
    <w:rsid w:val="00DE220D"/>
    <w:rsid w:val="00DE5995"/>
    <w:rsid w:val="00DE70D7"/>
    <w:rsid w:val="00DF53BE"/>
    <w:rsid w:val="00E06D7F"/>
    <w:rsid w:val="00E559C1"/>
    <w:rsid w:val="00EA3BA9"/>
    <w:rsid w:val="00EB029A"/>
    <w:rsid w:val="00EC210E"/>
    <w:rsid w:val="00F13D7A"/>
    <w:rsid w:val="00F313B1"/>
    <w:rsid w:val="00F317CA"/>
    <w:rsid w:val="00F36C1F"/>
    <w:rsid w:val="00F425CA"/>
    <w:rsid w:val="00F530B6"/>
    <w:rsid w:val="00FB03EC"/>
    <w:rsid w:val="00FF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425F9"/>
  <w15:chartTrackingRefBased/>
  <w15:docId w15:val="{A0635ABF-590C-496F-992D-FAD86C10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rla" w:eastAsiaTheme="minorHAnsi" w:hAnsi="Karl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2A"/>
    <w:rPr>
      <w:color w:val="0563C1"/>
      <w:u w:val="single"/>
    </w:rPr>
  </w:style>
  <w:style w:type="paragraph" w:styleId="ListParagraph">
    <w:name w:val="List Paragraph"/>
    <w:basedOn w:val="Normal"/>
    <w:uiPriority w:val="34"/>
    <w:qFormat/>
    <w:rsid w:val="00DF53BE"/>
    <w:pPr>
      <w:spacing w:after="0" w:line="240" w:lineRule="auto"/>
      <w:ind w:left="720"/>
    </w:pPr>
    <w:rPr>
      <w:rFonts w:ascii="Calibri" w:hAnsi="Calibri" w:cs="Times New Roman"/>
      <w:sz w:val="22"/>
    </w:rPr>
  </w:style>
  <w:style w:type="character" w:customStyle="1" w:styleId="UnresolvedMention1">
    <w:name w:val="Unresolved Mention1"/>
    <w:basedOn w:val="DefaultParagraphFont"/>
    <w:uiPriority w:val="99"/>
    <w:semiHidden/>
    <w:unhideWhenUsed/>
    <w:rsid w:val="000C6996"/>
    <w:rPr>
      <w:color w:val="605E5C"/>
      <w:shd w:val="clear" w:color="auto" w:fill="E1DFDD"/>
    </w:rPr>
  </w:style>
  <w:style w:type="paragraph" w:styleId="Header">
    <w:name w:val="header"/>
    <w:basedOn w:val="Normal"/>
    <w:link w:val="HeaderChar"/>
    <w:uiPriority w:val="99"/>
    <w:unhideWhenUsed/>
    <w:rsid w:val="00B9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892"/>
  </w:style>
  <w:style w:type="paragraph" w:styleId="Footer">
    <w:name w:val="footer"/>
    <w:basedOn w:val="Normal"/>
    <w:link w:val="FooterChar"/>
    <w:uiPriority w:val="99"/>
    <w:unhideWhenUsed/>
    <w:rsid w:val="00B9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364490">
      <w:bodyDiv w:val="1"/>
      <w:marLeft w:val="0"/>
      <w:marRight w:val="0"/>
      <w:marTop w:val="0"/>
      <w:marBottom w:val="0"/>
      <w:divBdr>
        <w:top w:val="none" w:sz="0" w:space="0" w:color="auto"/>
        <w:left w:val="none" w:sz="0" w:space="0" w:color="auto"/>
        <w:bottom w:val="none" w:sz="0" w:space="0" w:color="auto"/>
        <w:right w:val="none" w:sz="0" w:space="0" w:color="auto"/>
      </w:divBdr>
    </w:div>
    <w:div w:id="855076338">
      <w:bodyDiv w:val="1"/>
      <w:marLeft w:val="0"/>
      <w:marRight w:val="0"/>
      <w:marTop w:val="0"/>
      <w:marBottom w:val="0"/>
      <w:divBdr>
        <w:top w:val="none" w:sz="0" w:space="0" w:color="auto"/>
        <w:left w:val="none" w:sz="0" w:space="0" w:color="auto"/>
        <w:bottom w:val="none" w:sz="0" w:space="0" w:color="auto"/>
        <w:right w:val="none" w:sz="0" w:space="0" w:color="auto"/>
      </w:divBdr>
    </w:div>
    <w:div w:id="1560282841">
      <w:bodyDiv w:val="1"/>
      <w:marLeft w:val="0"/>
      <w:marRight w:val="0"/>
      <w:marTop w:val="0"/>
      <w:marBottom w:val="0"/>
      <w:divBdr>
        <w:top w:val="none" w:sz="0" w:space="0" w:color="auto"/>
        <w:left w:val="none" w:sz="0" w:space="0" w:color="auto"/>
        <w:bottom w:val="none" w:sz="0" w:space="0" w:color="auto"/>
        <w:right w:val="none" w:sz="0" w:space="0" w:color="auto"/>
      </w:divBdr>
    </w:div>
    <w:div w:id="2097902696">
      <w:bodyDiv w:val="1"/>
      <w:marLeft w:val="0"/>
      <w:marRight w:val="0"/>
      <w:marTop w:val="0"/>
      <w:marBottom w:val="0"/>
      <w:divBdr>
        <w:top w:val="none" w:sz="0" w:space="0" w:color="auto"/>
        <w:left w:val="none" w:sz="0" w:space="0" w:color="auto"/>
        <w:bottom w:val="none" w:sz="0" w:space="0" w:color="auto"/>
        <w:right w:val="none" w:sz="0" w:space="0" w:color="auto"/>
      </w:divBdr>
    </w:div>
    <w:div w:id="21191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orthernmedia.org/"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ayle@northernmedia.or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famcademy.co.uk" TargetMode="External"/><Relationship Id="rId5" Type="http://schemas.openxmlformats.org/officeDocument/2006/relationships/footnotes" Target="footnotes.xml"/><Relationship Id="rId15" Type="http://schemas.openxmlformats.org/officeDocument/2006/relationships/hyperlink" Target="https://filmtvcharity.org.uk/" TargetMode="External"/><Relationship Id="rId10" Type="http://schemas.openxmlformats.org/officeDocument/2006/relationships/hyperlink" Target="http://www.northernmedia.org/project/openhoriz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fmacadem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Gwynn</dc:creator>
  <cp:keywords/>
  <dc:description/>
  <cp:lastModifiedBy>Gayle Woodruffe</cp:lastModifiedBy>
  <cp:revision>3</cp:revision>
  <dcterms:created xsi:type="dcterms:W3CDTF">2019-09-02T11:14:00Z</dcterms:created>
  <dcterms:modified xsi:type="dcterms:W3CDTF">2019-09-02T11:14:00Z</dcterms:modified>
</cp:coreProperties>
</file>